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770093" w:rsidRPr="00A945E2" w:rsidTr="00AD573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70093" w:rsidRPr="00A945E2" w:rsidRDefault="00770093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0093" w:rsidRPr="00A945E2" w:rsidRDefault="00770093" w:rsidP="00404E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0093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70093" w:rsidRPr="000E3A67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770093" w:rsidRPr="00404E37" w:rsidRDefault="00770093" w:rsidP="00404E37">
      <w:pPr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 w:rsidR="00404E37"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№ 58 от 03 марта 2016 года </w:t>
      </w:r>
      <w:r w:rsidRPr="0077009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«О внесении изменений в решение Совета  Сельского поселения Аксаитовский  сельсовет  муниципального района Татышлинский район Республики Башкортостан  от 11 ноября 2015 года  № 22 «Об у</w:t>
      </w:r>
      <w:r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становлении земельного  налога»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экспертизы: «03» марта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</w:t>
      </w:r>
      <w:r>
        <w:rPr>
          <w:rFonts w:ascii="Times New Roman" w:hAnsi="Times New Roman"/>
          <w:sz w:val="24"/>
          <w:szCs w:val="24"/>
        </w:rPr>
        <w:t>ельского поселения Аксаитовский сельсовет муниципального района Татышлинский район Республики Башкортостан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 w:rsidR="00404E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 w:rsidR="00404E3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04E37">
        <w:rPr>
          <w:rFonts w:ascii="Times New Roman" w:hAnsi="Times New Roman"/>
          <w:b/>
          <w:sz w:val="24"/>
          <w:szCs w:val="24"/>
        </w:rPr>
        <w:t>Г</w:t>
      </w:r>
      <w:r>
        <w:rPr>
          <w:rFonts w:ascii="Times New Roman" w:hAnsi="Times New Roman"/>
          <w:b/>
          <w:sz w:val="24"/>
          <w:szCs w:val="24"/>
        </w:rPr>
        <w:t>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1</w:t>
      </w:r>
    </w:p>
    <w:p w:rsidR="00770093" w:rsidRDefault="00770093" w:rsidP="0077009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</w:t>
      </w:r>
      <w:r>
        <w:rPr>
          <w:rFonts w:ascii="Times New Roman" w:hAnsi="Times New Roman"/>
          <w:sz w:val="24"/>
          <w:szCs w:val="24"/>
        </w:rPr>
        <w:t>ия экспертизы: поручение главы С</w:t>
      </w:r>
      <w:r>
        <w:rPr>
          <w:rFonts w:ascii="Times New Roman" w:hAnsi="Times New Roman"/>
          <w:sz w:val="24"/>
          <w:szCs w:val="24"/>
        </w:rPr>
        <w:t>ельского поселения</w:t>
      </w:r>
    </w:p>
    <w:p w:rsidR="00770093" w:rsidRDefault="00770093" w:rsidP="00770093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770093" w:rsidRDefault="00770093" w:rsidP="0077009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70093" w:rsidRPr="008B15AC" w:rsidRDefault="00770093" w:rsidP="00770093">
      <w:pPr>
        <w:rPr>
          <w:rFonts w:ascii="Times New Roman" w:hAnsi="Times New Roman"/>
          <w:bCs/>
          <w:color w:val="000000"/>
          <w:spacing w:val="4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Настоящее заключение дано на  решение  Совета</w:t>
      </w:r>
      <w:r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ельского поселения Аксаитовский сельсовет муниципального района Татышлинский район Республики Башкортостан </w:t>
      </w:r>
      <w:r w:rsidR="008B15AC" w:rsidRPr="008B15AC">
        <w:rPr>
          <w:rFonts w:ascii="Times New Roman" w:hAnsi="Times New Roman"/>
          <w:sz w:val="24"/>
          <w:szCs w:val="24"/>
        </w:rPr>
        <w:t xml:space="preserve">№ 58 от 03 марта 2016 года </w:t>
      </w:r>
      <w:r w:rsidRPr="008B15AC">
        <w:rPr>
          <w:bCs/>
          <w:color w:val="000000"/>
          <w:spacing w:val="4"/>
          <w:sz w:val="24"/>
          <w:szCs w:val="24"/>
        </w:rPr>
        <w:t xml:space="preserve">«О </w:t>
      </w:r>
      <w:r w:rsidRPr="008B15AC">
        <w:rPr>
          <w:rFonts w:ascii="Times New Roman" w:hAnsi="Times New Roman"/>
          <w:bCs/>
          <w:color w:val="000000"/>
          <w:spacing w:val="4"/>
          <w:sz w:val="24"/>
          <w:szCs w:val="24"/>
        </w:rPr>
        <w:t>внесении изменений в решение Совета  Сельского поселения Аксаитовский  сельсовет  муниципального района Татышлинский район Республики Башкортостан  от 11 ноября 2015 года  № 22 «Об установлении земельного  налога»</w:t>
      </w:r>
      <w:r w:rsidR="00404E37" w:rsidRPr="008B15AC">
        <w:rPr>
          <w:rFonts w:ascii="Times New Roman" w:hAnsi="Times New Roman"/>
          <w:bCs/>
          <w:color w:val="000000"/>
          <w:spacing w:val="4"/>
          <w:sz w:val="24"/>
          <w:szCs w:val="24"/>
        </w:rPr>
        <w:t>.</w:t>
      </w:r>
    </w:p>
    <w:p w:rsidR="00770093" w:rsidRDefault="00770093" w:rsidP="00770093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</w:t>
      </w:r>
      <w:r>
        <w:rPr>
          <w:rFonts w:ascii="Times New Roman" w:hAnsi="Times New Roman"/>
          <w:sz w:val="24"/>
          <w:szCs w:val="24"/>
        </w:rPr>
        <w:t>авовой акт  разработан Советом С</w:t>
      </w:r>
      <w:r>
        <w:rPr>
          <w:rFonts w:ascii="Times New Roman" w:hAnsi="Times New Roman"/>
          <w:sz w:val="24"/>
          <w:szCs w:val="24"/>
        </w:rPr>
        <w:t xml:space="preserve">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</w:t>
      </w:r>
      <w:r>
        <w:rPr>
          <w:rFonts w:ascii="Times New Roman" w:hAnsi="Times New Roman"/>
          <w:sz w:val="24"/>
          <w:szCs w:val="24"/>
        </w:rPr>
        <w:t xml:space="preserve"> 96, Положением о проведении в С</w:t>
      </w:r>
      <w:r>
        <w:rPr>
          <w:rFonts w:ascii="Times New Roman" w:hAnsi="Times New Roman"/>
          <w:sz w:val="24"/>
          <w:szCs w:val="24"/>
        </w:rPr>
        <w:t>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</w:t>
      </w:r>
      <w:r>
        <w:rPr>
          <w:rFonts w:ascii="Times New Roman" w:hAnsi="Times New Roman"/>
          <w:sz w:val="24"/>
          <w:szCs w:val="24"/>
        </w:rPr>
        <w:t xml:space="preserve"> правовой акт – решение Совета С</w:t>
      </w:r>
      <w:r>
        <w:rPr>
          <w:rFonts w:ascii="Times New Roman" w:hAnsi="Times New Roman"/>
          <w:sz w:val="24"/>
          <w:szCs w:val="24"/>
        </w:rPr>
        <w:t>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770093" w:rsidRDefault="00770093" w:rsidP="00770093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770093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3B4ADB" w:rsidRDefault="00770093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04E37" w:rsidRDefault="00404E37" w:rsidP="0077009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404E37" w:rsidRPr="00A945E2" w:rsidTr="00AD573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E37" w:rsidRPr="00A945E2" w:rsidRDefault="00404E37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4E37" w:rsidRDefault="00404E37" w:rsidP="00404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04E37" w:rsidRPr="000E3A67" w:rsidRDefault="00404E37" w:rsidP="00404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404E37" w:rsidRPr="00404E37" w:rsidRDefault="00404E37" w:rsidP="00404E37">
      <w:pPr>
        <w:spacing w:after="0"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– </w:t>
      </w:r>
      <w:r>
        <w:rPr>
          <w:rFonts w:ascii="Times New Roman" w:hAnsi="Times New Roman"/>
          <w:b/>
          <w:sz w:val="24"/>
          <w:szCs w:val="24"/>
        </w:rPr>
        <w:t xml:space="preserve">решение Совета Сельского поселения </w:t>
      </w:r>
      <w:r>
        <w:rPr>
          <w:rFonts w:ascii="Times New Roman" w:hAnsi="Times New Roman"/>
          <w:b/>
          <w:sz w:val="24"/>
          <w:szCs w:val="24"/>
        </w:rPr>
        <w:t>№ 64 от 14 апреля 2016 года «</w:t>
      </w:r>
      <w:r w:rsidRPr="00404E37">
        <w:rPr>
          <w:rFonts w:ascii="Times New Roman" w:hAnsi="Times New Roman"/>
          <w:b/>
          <w:sz w:val="24"/>
          <w:szCs w:val="24"/>
        </w:rPr>
        <w:t xml:space="preserve">Об утверждении Положения о представлении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04E37">
        <w:rPr>
          <w:rFonts w:ascii="Times New Roman" w:hAnsi="Times New Roman"/>
          <w:b/>
          <w:sz w:val="24"/>
          <w:szCs w:val="24"/>
        </w:rPr>
        <w:t>депутатами Совета Сельского поселения Аксаитовский сельсовет  муниципального района Татышлинский</w:t>
      </w:r>
      <w:r w:rsidRPr="00404E37">
        <w:rPr>
          <w:rFonts w:ascii="Times New Roman" w:hAnsi="Times New Roman"/>
          <w:sz w:val="24"/>
          <w:szCs w:val="24"/>
        </w:rPr>
        <w:t xml:space="preserve"> </w:t>
      </w:r>
      <w:r w:rsidRPr="00404E37">
        <w:rPr>
          <w:rFonts w:ascii="Times New Roman" w:hAnsi="Times New Roman"/>
          <w:b/>
          <w:sz w:val="24"/>
          <w:szCs w:val="24"/>
        </w:rPr>
        <w:t xml:space="preserve"> район Республики Башкортостан сведений о доходах, расходах, об имуществе и обязательствах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4E37">
        <w:rPr>
          <w:rFonts w:ascii="Times New Roman" w:hAnsi="Times New Roman"/>
          <w:b/>
          <w:sz w:val="24"/>
          <w:szCs w:val="24"/>
        </w:rPr>
        <w:t>имущественного характера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404E37" w:rsidRPr="00404E37" w:rsidRDefault="00404E37" w:rsidP="00404E37">
      <w:pPr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«14» апреля</w:t>
      </w:r>
      <w:r>
        <w:rPr>
          <w:rFonts w:ascii="Times New Roman" w:hAnsi="Times New Roman"/>
          <w:sz w:val="24"/>
          <w:szCs w:val="24"/>
        </w:rPr>
        <w:t xml:space="preserve"> 2016 г.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2</w:t>
      </w:r>
    </w:p>
    <w:p w:rsidR="00404E37" w:rsidRDefault="00404E37" w:rsidP="00404E37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404E37" w:rsidRDefault="00404E37" w:rsidP="00404E37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404E37" w:rsidRDefault="00404E37" w:rsidP="00404E3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404E37" w:rsidRPr="008B15AC" w:rsidRDefault="00404E37" w:rsidP="008B1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заключение дано на  решение  Совета Сельского поселения Аксаитовский сельсовет муниципального района Татышлинский район Республики Башкортостан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E37">
        <w:rPr>
          <w:rFonts w:ascii="Times New Roman" w:hAnsi="Times New Roman"/>
          <w:sz w:val="24"/>
          <w:szCs w:val="24"/>
        </w:rPr>
        <w:t>№ 64 от 14 апреля 2016 года «Об утверждении Положения о представлении   депутатами Совета Сельского поселения Аксаитовский сельсовет  муниципального района Татышлинский  район Республики Башкортостан сведений о доходах, расходах, об имуществе и обязательствах  имущественного характера»</w:t>
      </w:r>
      <w:r w:rsidR="008B15AC">
        <w:rPr>
          <w:rFonts w:ascii="Times New Roman" w:hAnsi="Times New Roman"/>
          <w:sz w:val="24"/>
          <w:szCs w:val="24"/>
        </w:rPr>
        <w:t>.</w:t>
      </w:r>
    </w:p>
    <w:p w:rsidR="00404E37" w:rsidRDefault="00404E37" w:rsidP="00404E3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Советом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</w:t>
      </w:r>
      <w:r>
        <w:rPr>
          <w:rFonts w:ascii="Times New Roman" w:hAnsi="Times New Roman"/>
          <w:sz w:val="24"/>
          <w:szCs w:val="24"/>
        </w:rPr>
        <w:lastRenderedPageBreak/>
        <w:t>№291, в целях выявления положений, способствующих созданию условий для проявления коррупций.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404E37" w:rsidRDefault="00404E37" w:rsidP="00404E3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решение Совета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404E37" w:rsidRDefault="00404E37" w:rsidP="00404E3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404E37" w:rsidRDefault="00404E37" w:rsidP="00404E3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404E37" w:rsidRDefault="00404E37" w:rsidP="00404E37">
      <w:pPr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404E37" w:rsidRDefault="00404E37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8B15AC" w:rsidRPr="00A945E2" w:rsidTr="00AD573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lastRenderedPageBreak/>
              <w:t>Утверждаю: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5AC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5AC" w:rsidRPr="000E3A67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8B15AC" w:rsidRPr="008B15AC" w:rsidRDefault="008B15AC" w:rsidP="008B15AC">
      <w:pPr>
        <w:rPr>
          <w:rFonts w:ascii="Times New Roman" w:hAnsi="Times New Roman"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rFonts w:ascii="Times New Roman" w:hAnsi="Times New Roman"/>
          <w:b/>
          <w:sz w:val="24"/>
          <w:szCs w:val="24"/>
        </w:rPr>
        <w:t xml:space="preserve">акта </w:t>
      </w:r>
      <w:proofErr w:type="gramStart"/>
      <w:r w:rsidRPr="00B0519B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остановление Администрации Сельского поселения № 23 </w:t>
      </w:r>
      <w:r w:rsidRPr="008B15AC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15AC">
        <w:rPr>
          <w:rFonts w:ascii="Times New Roman" w:hAnsi="Times New Roman"/>
          <w:b/>
          <w:sz w:val="24"/>
          <w:szCs w:val="24"/>
        </w:rPr>
        <w:t>27 апреля  2016</w:t>
      </w:r>
      <w:r w:rsidRPr="008B15AC">
        <w:rPr>
          <w:rFonts w:ascii="Times New Roman" w:hAnsi="Times New Roman"/>
          <w:b/>
          <w:sz w:val="24"/>
          <w:szCs w:val="24"/>
        </w:rPr>
        <w:t xml:space="preserve"> года</w:t>
      </w:r>
      <w:r w:rsidRPr="008B15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8B15AC">
        <w:rPr>
          <w:rFonts w:ascii="Times New Roman" w:hAnsi="Times New Roman"/>
          <w:b/>
          <w:sz w:val="24"/>
          <w:szCs w:val="24"/>
        </w:rPr>
        <w:t>«</w:t>
      </w:r>
      <w:r w:rsidRPr="008B15AC">
        <w:rPr>
          <w:rFonts w:ascii="Times New Roman" w:hAnsi="Times New Roman"/>
          <w:b/>
          <w:sz w:val="24"/>
          <w:szCs w:val="24"/>
        </w:rPr>
        <w:t>Об утверждении муниципальной программы  «Противодействие экстремизму и профилактика терроризма на территории Сельского поселения Аксаитовский  сельсовет муниципального района Татышлинский район Республики Башкортостан на 2016-2020 годы»</w:t>
      </w:r>
    </w:p>
    <w:p w:rsidR="008B15AC" w:rsidRPr="00404E37" w:rsidRDefault="008B15AC" w:rsidP="008B15AC">
      <w:pPr>
        <w:spacing w:after="0" w:line="216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«27</w:t>
      </w:r>
      <w:r>
        <w:rPr>
          <w:rFonts w:ascii="Times New Roman" w:hAnsi="Times New Roman"/>
          <w:sz w:val="24"/>
          <w:szCs w:val="24"/>
        </w:rPr>
        <w:t>» апреля 2016 г.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3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B15AC" w:rsidRDefault="008B15AC" w:rsidP="008B15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B15AC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B15AC" w:rsidRPr="008B15AC" w:rsidRDefault="008B15AC" w:rsidP="008B15A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заключение дано на </w:t>
      </w:r>
      <w:r w:rsidRPr="008B15AC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>а</w:t>
      </w:r>
      <w:r w:rsidRPr="008B15AC">
        <w:rPr>
          <w:rFonts w:ascii="Times New Roman" w:hAnsi="Times New Roman"/>
          <w:sz w:val="24"/>
          <w:szCs w:val="24"/>
        </w:rPr>
        <w:t>дминистрации Сельского поселения № 23 от 27 апреля  2016 года</w:t>
      </w:r>
      <w:r w:rsidRPr="008B15AC">
        <w:rPr>
          <w:rFonts w:ascii="Times New Roman" w:hAnsi="Times New Roman"/>
          <w:sz w:val="24"/>
          <w:szCs w:val="24"/>
        </w:rPr>
        <w:tab/>
        <w:t xml:space="preserve"> «Об утверждении муниципальной программы  «Противодействие экстремизму и профилактика терроризма на территории Сельского поселения Аксаитовский  сельсовет муниципального района Татышлинский район Республики Башкортостан на 2016-2020 годы»</w:t>
      </w:r>
      <w:r>
        <w:rPr>
          <w:rFonts w:ascii="Times New Roman" w:hAnsi="Times New Roman"/>
          <w:sz w:val="24"/>
          <w:szCs w:val="24"/>
        </w:rPr>
        <w:t>.</w:t>
      </w:r>
    </w:p>
    <w:p w:rsidR="008B15AC" w:rsidRDefault="008B15AC" w:rsidP="008B15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</w:t>
      </w:r>
      <w:r>
        <w:rPr>
          <w:rFonts w:ascii="Times New Roman" w:hAnsi="Times New Roman"/>
          <w:sz w:val="24"/>
          <w:szCs w:val="24"/>
        </w:rPr>
        <w:t>администрацией</w:t>
      </w:r>
      <w:r>
        <w:rPr>
          <w:rFonts w:ascii="Times New Roman" w:hAnsi="Times New Roman"/>
          <w:sz w:val="24"/>
          <w:szCs w:val="24"/>
        </w:rPr>
        <w:t xml:space="preserve">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</w:t>
      </w:r>
      <w:r>
        <w:rPr>
          <w:rFonts w:ascii="Times New Roman" w:hAnsi="Times New Roman"/>
          <w:sz w:val="24"/>
          <w:szCs w:val="24"/>
        </w:rPr>
        <w:lastRenderedPageBreak/>
        <w:t>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B15AC" w:rsidRDefault="008B15AC" w:rsidP="008B15A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Представленный на  экспертизу муниципальный  нормативный правовой акт – </w:t>
      </w:r>
      <w:r>
        <w:rPr>
          <w:rFonts w:ascii="Times New Roman" w:hAnsi="Times New Roman"/>
          <w:sz w:val="24"/>
          <w:szCs w:val="24"/>
        </w:rPr>
        <w:t>постановление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B15AC" w:rsidRDefault="008B15AC" w:rsidP="008B15A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B15AC" w:rsidRDefault="008B15AC" w:rsidP="008B15AC">
      <w:pPr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B15AC" w:rsidRDefault="008B15AC" w:rsidP="008B15AC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tbl>
      <w:tblPr>
        <w:tblW w:w="0" w:type="auto"/>
        <w:tblInd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6"/>
      </w:tblGrid>
      <w:tr w:rsidR="008B15AC" w:rsidRPr="00A945E2" w:rsidTr="00AD573C"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ельского поселения  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Аксаитовский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Татышлинский район 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45E2">
              <w:rPr>
                <w:rFonts w:ascii="Times New Roman" w:hAnsi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</w:rPr>
              <w:t>Я.М. Мухаматдинов</w:t>
            </w:r>
            <w:r w:rsidRPr="00A945E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15AC" w:rsidRPr="00A945E2" w:rsidRDefault="008B15AC" w:rsidP="00AD5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5AC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15AC" w:rsidRPr="000E3A67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A67">
        <w:rPr>
          <w:rFonts w:ascii="Times New Roman" w:hAnsi="Times New Roman"/>
          <w:b/>
          <w:sz w:val="24"/>
          <w:szCs w:val="24"/>
        </w:rPr>
        <w:t>Заключение</w:t>
      </w:r>
    </w:p>
    <w:p w:rsidR="00B5163E" w:rsidRPr="00B5163E" w:rsidRDefault="008B15AC" w:rsidP="00B5163E">
      <w:pPr>
        <w:pStyle w:val="3"/>
        <w:jc w:val="center"/>
        <w:rPr>
          <w:b/>
          <w:bCs/>
          <w:sz w:val="24"/>
          <w:szCs w:val="24"/>
        </w:rPr>
      </w:pPr>
      <w:r w:rsidRPr="000E3A67">
        <w:rPr>
          <w:b/>
          <w:sz w:val="24"/>
          <w:szCs w:val="24"/>
        </w:rPr>
        <w:t xml:space="preserve">по результатам антикоррупционной экспертизы  муниципального нормативного правового </w:t>
      </w:r>
      <w:r w:rsidRPr="00B0519B">
        <w:rPr>
          <w:b/>
          <w:sz w:val="24"/>
          <w:szCs w:val="24"/>
        </w:rPr>
        <w:t xml:space="preserve">акта </w:t>
      </w:r>
      <w:proofErr w:type="gramStart"/>
      <w:r w:rsidRPr="00B0519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остановление Администрации Сельского поселения </w:t>
      </w:r>
      <w:r w:rsidR="00B5163E">
        <w:rPr>
          <w:b/>
          <w:sz w:val="24"/>
          <w:szCs w:val="24"/>
        </w:rPr>
        <w:t>№ 25</w:t>
      </w:r>
      <w:r>
        <w:rPr>
          <w:b/>
          <w:sz w:val="24"/>
          <w:szCs w:val="24"/>
        </w:rPr>
        <w:t xml:space="preserve"> </w:t>
      </w:r>
      <w:r w:rsidRPr="008B15AC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="00B5163E">
        <w:rPr>
          <w:b/>
          <w:sz w:val="24"/>
          <w:szCs w:val="24"/>
        </w:rPr>
        <w:t>04 мая</w:t>
      </w:r>
      <w:r w:rsidRPr="008B15AC">
        <w:rPr>
          <w:b/>
          <w:sz w:val="24"/>
          <w:szCs w:val="24"/>
        </w:rPr>
        <w:t xml:space="preserve">  2016 года</w:t>
      </w:r>
      <w:r w:rsidR="00B5163E">
        <w:rPr>
          <w:sz w:val="24"/>
          <w:szCs w:val="24"/>
        </w:rPr>
        <w:t xml:space="preserve"> </w:t>
      </w:r>
      <w:r w:rsidR="00B5163E" w:rsidRPr="00B5163E">
        <w:rPr>
          <w:b/>
          <w:sz w:val="24"/>
          <w:szCs w:val="24"/>
        </w:rPr>
        <w:t>«</w:t>
      </w:r>
      <w:r w:rsidRPr="00B5163E">
        <w:rPr>
          <w:b/>
          <w:sz w:val="24"/>
          <w:szCs w:val="24"/>
        </w:rPr>
        <w:t xml:space="preserve"> </w:t>
      </w:r>
      <w:r w:rsidR="00B5163E" w:rsidRPr="00B5163E">
        <w:rPr>
          <w:b/>
          <w:bCs/>
          <w:sz w:val="24"/>
          <w:szCs w:val="24"/>
        </w:rPr>
        <w:t>Об утверждении программы</w:t>
      </w:r>
      <w:r w:rsidR="00B5163E">
        <w:rPr>
          <w:b/>
          <w:bCs/>
          <w:sz w:val="24"/>
          <w:szCs w:val="24"/>
        </w:rPr>
        <w:t xml:space="preserve"> </w:t>
      </w:r>
      <w:r w:rsidR="00B5163E" w:rsidRPr="00B5163E">
        <w:rPr>
          <w:b/>
          <w:sz w:val="24"/>
          <w:szCs w:val="24"/>
        </w:rPr>
        <w:t xml:space="preserve">«Энергосбережение и повышение энергетической эффективности на территории Сельского поселения Аксаитовский сельсовет </w:t>
      </w:r>
      <w:r w:rsidR="00B5163E" w:rsidRPr="00B5163E">
        <w:rPr>
          <w:b/>
          <w:bCs/>
          <w:sz w:val="24"/>
          <w:szCs w:val="24"/>
        </w:rPr>
        <w:t xml:space="preserve">муниципального района Татышлинский район Республики Башкортостан </w:t>
      </w:r>
      <w:r w:rsidR="00B5163E" w:rsidRPr="00B5163E">
        <w:rPr>
          <w:b/>
          <w:sz w:val="24"/>
          <w:szCs w:val="24"/>
        </w:rPr>
        <w:t>на  2016-2020 годы»</w:t>
      </w:r>
    </w:p>
    <w:p w:rsidR="008B15AC" w:rsidRPr="008B15AC" w:rsidRDefault="008B15AC" w:rsidP="008B15AC">
      <w:pPr>
        <w:rPr>
          <w:rFonts w:ascii="Times New Roman" w:hAnsi="Times New Roman"/>
          <w:sz w:val="24"/>
          <w:szCs w:val="24"/>
        </w:rPr>
      </w:pPr>
    </w:p>
    <w:p w:rsidR="008B15AC" w:rsidRPr="00404E37" w:rsidRDefault="008B15AC" w:rsidP="008B15AC">
      <w:pPr>
        <w:spacing w:after="0" w:line="216" w:lineRule="auto"/>
        <w:jc w:val="center"/>
        <w:rPr>
          <w:rFonts w:ascii="Times New Roman" w:hAnsi="Times New Roman"/>
          <w:b/>
          <w:bCs/>
          <w:color w:val="000000"/>
          <w:spacing w:val="4"/>
          <w:sz w:val="24"/>
          <w:szCs w:val="24"/>
          <w:highlight w:val="yellow"/>
        </w:rPr>
      </w:pPr>
    </w:p>
    <w:p w:rsidR="008B15AC" w:rsidRDefault="00B5163E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экспертизы: «04» ма</w:t>
      </w:r>
      <w:r w:rsidR="008B15AC">
        <w:rPr>
          <w:rFonts w:ascii="Times New Roman" w:hAnsi="Times New Roman"/>
          <w:sz w:val="24"/>
          <w:szCs w:val="24"/>
        </w:rPr>
        <w:t>я 2016 г.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 Аксаитовский сельсовет муниципального района Татышлинский район Республики Башкортостан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Управляющий делами администрации   </w:t>
      </w:r>
      <w:proofErr w:type="spellStart"/>
      <w:r>
        <w:rPr>
          <w:rFonts w:ascii="Times New Roman" w:hAnsi="Times New Roman"/>
          <w:b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Зимфира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Галихановна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(должность и Ф.И.О. лица, проводившего экспертизу)</w:t>
      </w:r>
    </w:p>
    <w:p w:rsidR="008B15AC" w:rsidRDefault="00B5163E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экспертизы: 4</w:t>
      </w:r>
    </w:p>
    <w:p w:rsidR="008B15AC" w:rsidRDefault="008B15AC" w:rsidP="008B15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Основание проведения экспертизы: поручение главы Сельского поселения</w:t>
      </w:r>
    </w:p>
    <w:p w:rsidR="008B15AC" w:rsidRDefault="008B15AC" w:rsidP="008B15AC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 экспертизы: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 не выявлены</w:t>
      </w:r>
    </w:p>
    <w:p w:rsidR="008B15AC" w:rsidRDefault="008B15AC" w:rsidP="008B15A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8B15AC" w:rsidRPr="00B5163E" w:rsidRDefault="008B15AC" w:rsidP="00B5163E">
      <w:pPr>
        <w:pStyle w:val="3"/>
        <w:spacing w:line="276" w:lineRule="auto"/>
        <w:rPr>
          <w:bCs/>
          <w:sz w:val="24"/>
          <w:szCs w:val="24"/>
        </w:rPr>
      </w:pPr>
      <w:r>
        <w:rPr>
          <w:sz w:val="24"/>
          <w:szCs w:val="24"/>
        </w:rPr>
        <w:t xml:space="preserve">Настоящее заключение дано на </w:t>
      </w:r>
      <w:r w:rsidRPr="008B15AC">
        <w:rPr>
          <w:sz w:val="24"/>
          <w:szCs w:val="24"/>
        </w:rPr>
        <w:t xml:space="preserve">постановление </w:t>
      </w:r>
      <w:r>
        <w:rPr>
          <w:sz w:val="24"/>
          <w:szCs w:val="24"/>
        </w:rPr>
        <w:t>а</w:t>
      </w:r>
      <w:r w:rsidRPr="008B15AC">
        <w:rPr>
          <w:sz w:val="24"/>
          <w:szCs w:val="24"/>
        </w:rPr>
        <w:t xml:space="preserve">дминистрации Сельского поселения </w:t>
      </w:r>
      <w:r w:rsidR="00B5163E">
        <w:rPr>
          <w:sz w:val="24"/>
          <w:szCs w:val="24"/>
        </w:rPr>
        <w:t>№ 25</w:t>
      </w:r>
      <w:r w:rsidRPr="008B15AC">
        <w:rPr>
          <w:sz w:val="24"/>
          <w:szCs w:val="24"/>
        </w:rPr>
        <w:t xml:space="preserve"> от </w:t>
      </w:r>
      <w:r w:rsidR="00B5163E">
        <w:rPr>
          <w:sz w:val="24"/>
          <w:szCs w:val="24"/>
        </w:rPr>
        <w:t>04 мая</w:t>
      </w:r>
      <w:r w:rsidRPr="008B15AC">
        <w:rPr>
          <w:sz w:val="24"/>
          <w:szCs w:val="24"/>
        </w:rPr>
        <w:t xml:space="preserve">  2016 года</w:t>
      </w:r>
      <w:r w:rsidRPr="008B15AC">
        <w:rPr>
          <w:sz w:val="24"/>
          <w:szCs w:val="24"/>
        </w:rPr>
        <w:tab/>
        <w:t xml:space="preserve"> </w:t>
      </w:r>
      <w:r w:rsidR="00B5163E">
        <w:rPr>
          <w:sz w:val="24"/>
          <w:szCs w:val="24"/>
        </w:rPr>
        <w:t>«</w:t>
      </w:r>
      <w:r w:rsidR="00B5163E" w:rsidRPr="00B5163E">
        <w:rPr>
          <w:bCs/>
          <w:sz w:val="24"/>
          <w:szCs w:val="24"/>
        </w:rPr>
        <w:t xml:space="preserve">Об утверждении </w:t>
      </w:r>
      <w:proofErr w:type="spellStart"/>
      <w:r w:rsidR="00B5163E" w:rsidRPr="00B5163E">
        <w:rPr>
          <w:bCs/>
          <w:sz w:val="24"/>
          <w:szCs w:val="24"/>
        </w:rPr>
        <w:t>программы</w:t>
      </w:r>
      <w:proofErr w:type="gramStart"/>
      <w:r w:rsidR="00B5163E" w:rsidRPr="00B5163E">
        <w:rPr>
          <w:sz w:val="24"/>
          <w:szCs w:val="24"/>
        </w:rPr>
        <w:t>«Э</w:t>
      </w:r>
      <w:proofErr w:type="gramEnd"/>
      <w:r w:rsidR="00B5163E" w:rsidRPr="00B5163E">
        <w:rPr>
          <w:sz w:val="24"/>
          <w:szCs w:val="24"/>
        </w:rPr>
        <w:t>нергосбережение</w:t>
      </w:r>
      <w:proofErr w:type="spellEnd"/>
      <w:r w:rsidR="00B5163E" w:rsidRPr="00B5163E">
        <w:rPr>
          <w:sz w:val="24"/>
          <w:szCs w:val="24"/>
        </w:rPr>
        <w:t xml:space="preserve"> и повышение энергетической эффективности на территории Сельского поселения Аксаитовский сельсовет </w:t>
      </w:r>
      <w:r w:rsidR="00B5163E" w:rsidRPr="00B5163E">
        <w:rPr>
          <w:bCs/>
          <w:sz w:val="24"/>
          <w:szCs w:val="24"/>
        </w:rPr>
        <w:t xml:space="preserve">муниципального района Татышлинский район Республики Башкортостан </w:t>
      </w:r>
      <w:r w:rsidR="00B5163E" w:rsidRPr="00B5163E">
        <w:rPr>
          <w:sz w:val="24"/>
          <w:szCs w:val="24"/>
        </w:rPr>
        <w:t>на  2016-2020 годы»</w:t>
      </w:r>
      <w:r w:rsidR="00B5163E">
        <w:rPr>
          <w:sz w:val="24"/>
          <w:szCs w:val="24"/>
        </w:rPr>
        <w:t>.</w:t>
      </w:r>
      <w:bookmarkStart w:id="0" w:name="_GoBack"/>
      <w:bookmarkEnd w:id="0"/>
    </w:p>
    <w:p w:rsidR="008B15AC" w:rsidRDefault="008B15AC" w:rsidP="008B15A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Муниципальный правовой акт  разработан администрацией Сельского поселения Аксаитовский сельсовет муниципального района Татышлинский район Республики Башкортостан. </w:t>
      </w:r>
      <w:proofErr w:type="gramStart"/>
      <w:r>
        <w:rPr>
          <w:rFonts w:ascii="Times New Roman" w:hAnsi="Times New Roman"/>
          <w:sz w:val="24"/>
          <w:szCs w:val="24"/>
        </w:rPr>
        <w:t xml:space="preserve">Экспертиза проведена в соответствии с Федеральным законом от 17.07.2009г. №172-ФЗ «Об антикоррупционной экспертизе нормативных правовых актов и проектов нормативных правовых актов», Методикой проведения антикоррупционной  экспертизе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Положением о проведении в Сельском поселении Аксаитовский сельсовет муниципального района Татышлинский район Республики Башкортостан </w:t>
      </w:r>
      <w:r>
        <w:rPr>
          <w:rFonts w:ascii="Times New Roman" w:hAnsi="Times New Roman"/>
          <w:sz w:val="24"/>
          <w:szCs w:val="24"/>
        </w:rPr>
        <w:lastRenderedPageBreak/>
        <w:t>антикоррупционной</w:t>
      </w:r>
      <w:proofErr w:type="gramEnd"/>
      <w:r>
        <w:rPr>
          <w:rFonts w:ascii="Times New Roman" w:hAnsi="Times New Roman"/>
          <w:sz w:val="24"/>
          <w:szCs w:val="24"/>
        </w:rPr>
        <w:t xml:space="preserve"> экспертизы муниципальных нормативных правовых актов, утвержденных решением Совета сельского поселения Аксаитовский сельсовет муниципального района Татышлинский район Республики Башкортостан 11.16.2010 года №291, в целях выявления положений, способствующих созданию условий для проявления коррупций.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аналитических процедур при производстве экспертизы являлось понятие коррупции, нормативно, закрепленное пунктами «а» и «б» части 1 статьи 1 п. 1 Федерального  закона от 25.12. 2008 №273-ФЗ «О противодействии коррупции», согласно которого  под 5 коррупцией понимается: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 иное незаконное использование физическим лицом своего должностного положение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  <w:proofErr w:type="gramEnd"/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совершение деяний, указанных в подпункте «а» настоящего пункта, от имени или в интересах юридического лица; 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факторами при  проведении экспертизы понимались положения, устанавливающие для </w:t>
      </w:r>
      <w:proofErr w:type="spellStart"/>
      <w:r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  или возможность необоснованного применения исключений из общих правил, а также положения, содержащие неопределенные, трудновыполнимые и (или)  обременительные требования к гражданам и организациям.</w:t>
      </w:r>
    </w:p>
    <w:p w:rsidR="008B15AC" w:rsidRDefault="008B15AC" w:rsidP="008B15A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нормативного правового акта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Представленный на  экспертизу муниципальный  нормативный правовой акт – постановление администрации 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в соответствии со ст. ст. 85, 86, 87 Трудового кодекса РФ, с.3 Федерального закона от 27.07.2006г. №152-ФЗ о </w:t>
      </w:r>
      <w:r w:rsidRPr="00056981">
        <w:rPr>
          <w:rFonts w:ascii="Times New Roman" w:hAnsi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и урегулированию кон</w:t>
      </w:r>
      <w:r>
        <w:rPr>
          <w:rFonts w:ascii="Times New Roman" w:hAnsi="Times New Roman"/>
          <w:sz w:val="24"/>
          <w:szCs w:val="24"/>
        </w:rPr>
        <w:t>фликта интересов администрации С</w:t>
      </w:r>
      <w:r w:rsidRPr="00056981">
        <w:rPr>
          <w:rFonts w:ascii="Times New Roman" w:hAnsi="Times New Roman"/>
          <w:sz w:val="24"/>
          <w:szCs w:val="24"/>
        </w:rPr>
        <w:t xml:space="preserve">ельского поселения </w:t>
      </w:r>
      <w:r>
        <w:rPr>
          <w:rFonts w:ascii="Times New Roman" w:hAnsi="Times New Roman"/>
          <w:sz w:val="24"/>
          <w:szCs w:val="24"/>
        </w:rPr>
        <w:t>Аксаитовский</w:t>
      </w:r>
      <w:r w:rsidRPr="00056981">
        <w:rPr>
          <w:rFonts w:ascii="Times New Roman" w:hAnsi="Times New Roman"/>
          <w:sz w:val="24"/>
          <w:szCs w:val="24"/>
        </w:rPr>
        <w:t xml:space="preserve"> сельсовет муниципального района Татышлинский</w:t>
      </w:r>
      <w:r>
        <w:rPr>
          <w:rFonts w:ascii="Times New Roman" w:hAnsi="Times New Roman"/>
          <w:sz w:val="24"/>
          <w:szCs w:val="24"/>
        </w:rPr>
        <w:t xml:space="preserve"> район Республики Башкортостан.</w:t>
      </w:r>
      <w:proofErr w:type="gramEnd"/>
    </w:p>
    <w:p w:rsidR="008B15AC" w:rsidRDefault="008B15AC" w:rsidP="008B15AC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Выявленные в муниципальном  нормативном правовом акте </w:t>
      </w:r>
      <w:proofErr w:type="spellStart"/>
      <w:r>
        <w:rPr>
          <w:rFonts w:ascii="Times New Roman" w:hAnsi="Times New Roman"/>
          <w:b/>
          <w:sz w:val="24"/>
          <w:szCs w:val="24"/>
        </w:rPr>
        <w:t>коррупциогенные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факторы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Выводы по результатам антикоррупционной экспертизы </w:t>
      </w:r>
    </w:p>
    <w:p w:rsidR="008B15AC" w:rsidRDefault="008B15AC" w:rsidP="008B15A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Представленный  муниципальный нормативный правовой акт признается прошедшим внутреннюю антикоррупционную экспертизу.</w:t>
      </w:r>
    </w:p>
    <w:p w:rsidR="008B15AC" w:rsidRDefault="008B15AC" w:rsidP="008B15AC">
      <w:pPr>
        <w:spacing w:line="24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>Управляющий делами: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З. Г. </w:t>
      </w:r>
      <w:proofErr w:type="spellStart"/>
      <w:r>
        <w:rPr>
          <w:rFonts w:ascii="Times New Roman" w:hAnsi="Times New Roman"/>
          <w:sz w:val="24"/>
          <w:szCs w:val="24"/>
        </w:rPr>
        <w:t>Фатихова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B15AC" w:rsidRDefault="008B15AC" w:rsidP="008B15AC">
      <w:pPr>
        <w:spacing w:line="240" w:lineRule="auto"/>
        <w:ind w:firstLine="708"/>
        <w:jc w:val="both"/>
      </w:pPr>
    </w:p>
    <w:p w:rsidR="008B15AC" w:rsidRDefault="008B15AC" w:rsidP="008B15AC">
      <w:pPr>
        <w:spacing w:line="240" w:lineRule="auto"/>
        <w:ind w:firstLine="708"/>
        <w:jc w:val="both"/>
      </w:pPr>
    </w:p>
    <w:p w:rsidR="008B15AC" w:rsidRDefault="008B15AC" w:rsidP="00770093">
      <w:pPr>
        <w:spacing w:line="240" w:lineRule="auto"/>
        <w:ind w:firstLine="708"/>
        <w:jc w:val="both"/>
      </w:pPr>
    </w:p>
    <w:sectPr w:rsidR="008B15AC" w:rsidSect="004F63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093"/>
    <w:rsid w:val="00404E37"/>
    <w:rsid w:val="00770093"/>
    <w:rsid w:val="008B15AC"/>
    <w:rsid w:val="00AA684C"/>
    <w:rsid w:val="00B5163E"/>
    <w:rsid w:val="00D9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5163E"/>
    <w:pPr>
      <w:widowControl w:val="0"/>
      <w:suppressAutoHyphens/>
      <w:spacing w:after="120" w:line="240" w:lineRule="auto"/>
    </w:pPr>
    <w:rPr>
      <w:rFonts w:ascii="Times New Roman" w:eastAsia="Tahoma" w:hAnsi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rsid w:val="00B5163E"/>
    <w:rPr>
      <w:rFonts w:ascii="Times New Roman" w:eastAsia="Tahoma" w:hAnsi="Times New Roman" w:cs="Times New Roman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6B76B-20FB-40A5-BAF6-A37A03BE6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2778</Words>
  <Characters>15840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2016-06-02T12:18:00Z</dcterms:created>
  <dcterms:modified xsi:type="dcterms:W3CDTF">2016-06-02T12:56:00Z</dcterms:modified>
</cp:coreProperties>
</file>